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2E8A8" w14:textId="77777777" w:rsidR="007863BE" w:rsidRPr="007863BE" w:rsidRDefault="007863BE" w:rsidP="007863BE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7863BE">
        <w:rPr>
          <w:rFonts w:ascii="GHEA Grapalat" w:hAnsi="GHEA Grapalat"/>
          <w:b/>
          <w:bCs/>
          <w:i w:val="0"/>
          <w:lang w:val="af-ZA"/>
        </w:rPr>
        <w:t>ANNOUNCEMENT</w:t>
      </w:r>
    </w:p>
    <w:p w14:paraId="15A416D4" w14:textId="77777777" w:rsidR="007863BE" w:rsidRPr="007863BE" w:rsidRDefault="007863BE" w:rsidP="007863BE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lang w:val="af-ZA"/>
        </w:rPr>
      </w:pPr>
      <w:r w:rsidRPr="007863BE">
        <w:rPr>
          <w:rFonts w:ascii="GHEA Grapalat" w:hAnsi="GHEA Grapalat"/>
          <w:b/>
          <w:bCs/>
          <w:i w:val="0"/>
          <w:lang w:val="af-ZA"/>
        </w:rPr>
        <w:t>On making changes to the invitation</w:t>
      </w:r>
    </w:p>
    <w:p w14:paraId="530C736B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</w:p>
    <w:p w14:paraId="1FB4B6C0" w14:textId="77777777" w:rsidR="007863BE" w:rsidRPr="007863BE" w:rsidRDefault="007863BE" w:rsidP="007863BE">
      <w:pPr>
        <w:jc w:val="center"/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>This text of the announcement is approved by the decision of the evaluation committee</w:t>
      </w:r>
    </w:p>
    <w:p w14:paraId="72D3A649" w14:textId="77777777" w:rsidR="007863BE" w:rsidRPr="007863BE" w:rsidRDefault="007863BE" w:rsidP="007863BE">
      <w:pPr>
        <w:jc w:val="center"/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>dated July 02, 2026 No. 1 and is published in accordance with Article 29 of the RA Law "On Procurement"</w:t>
      </w:r>
    </w:p>
    <w:p w14:paraId="402B3F83" w14:textId="3BE66332" w:rsidR="007863BE" w:rsidRPr="007863BE" w:rsidRDefault="007863BE" w:rsidP="007863BE">
      <w:pPr>
        <w:jc w:val="center"/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 xml:space="preserve">Procedure code </w:t>
      </w:r>
      <w:r w:rsidRPr="00D22A12">
        <w:rPr>
          <w:rFonts w:ascii="GHEA Grapalat" w:hAnsi="GHEA Grapalat"/>
          <w:b/>
          <w:bCs/>
          <w:lang w:val="hy-AM"/>
        </w:rPr>
        <w:t>«ՌՀՀ-ԳՀԱՊՁԲ-26/36»</w:t>
      </w:r>
    </w:p>
    <w:p w14:paraId="5630585C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</w:p>
    <w:p w14:paraId="17BA9E1C" w14:textId="6435793F" w:rsidR="007863BE" w:rsidRPr="007863BE" w:rsidRDefault="007863BE" w:rsidP="007863BE">
      <w:pPr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 xml:space="preserve">The evaluation committee of the procurement procedure with the code </w:t>
      </w:r>
      <w:r w:rsidRPr="00D22A12">
        <w:rPr>
          <w:rFonts w:ascii="GHEA Grapalat" w:hAnsi="GHEA Grapalat"/>
          <w:b/>
          <w:bCs/>
          <w:lang w:val="hy-AM"/>
        </w:rPr>
        <w:t>«ՌՀՀ-ԳՀԱՊՁԲ-26/36»</w:t>
      </w:r>
      <w:r w:rsidRPr="007863BE">
        <w:rPr>
          <w:rFonts w:ascii="GHEA Grapalat" w:hAnsi="GHEA Grapalat"/>
          <w:b/>
          <w:bCs/>
        </w:rPr>
        <w:t xml:space="preserve"> </w:t>
      </w:r>
      <w:r w:rsidRPr="007863BE">
        <w:rPr>
          <w:rFonts w:ascii="GHEA Grapalat" w:hAnsi="GHEA Grapalat"/>
          <w:lang w:val="af-ZA"/>
        </w:rPr>
        <w:t>organized for the purchase of computer, sound and radio equipment for the needs of the Russian-Armenian University of the Russian-Armenian University of the Ministry of Culture and Sports presents below the reasons for the change made to the invitation with the same code and a brief description of the changes made:</w:t>
      </w:r>
    </w:p>
    <w:p w14:paraId="6D506618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</w:p>
    <w:p w14:paraId="4069A353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>Reason for the change It became necessary to make a change to the invitation to the procedure and present the delivery schedule in a new edition.</w:t>
      </w:r>
    </w:p>
    <w:p w14:paraId="2FAB83B1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>Description of the change.</w:t>
      </w:r>
    </w:p>
    <w:p w14:paraId="61E7DD4A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>The “SCHEDULE OF SUPPLY” of the invitation to tender has been amended and approved in accordance with the attached Appendix 2.</w:t>
      </w:r>
    </w:p>
    <w:p w14:paraId="17213E5F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>Justification for the amendment: In accordance with Article 29 of the RA Law on Procurement.</w:t>
      </w:r>
    </w:p>
    <w:p w14:paraId="716277DC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</w:p>
    <w:p w14:paraId="699D1959" w14:textId="77777777" w:rsidR="007863BE" w:rsidRPr="007863BE" w:rsidRDefault="007863BE" w:rsidP="007863BE">
      <w:pPr>
        <w:rPr>
          <w:rFonts w:ascii="GHEA Grapalat" w:hAnsi="GHEA Grapalat"/>
          <w:b/>
          <w:bCs/>
          <w:lang w:val="af-ZA"/>
        </w:rPr>
      </w:pPr>
      <w:r w:rsidRPr="007863BE">
        <w:rPr>
          <w:rFonts w:ascii="GHEA Grapalat" w:hAnsi="GHEA Grapalat"/>
          <w:b/>
          <w:bCs/>
          <w:lang w:val="af-ZA"/>
        </w:rPr>
        <w:t>The deadline for submission of bids is set at 15:00 on July 15, 2026.</w:t>
      </w:r>
    </w:p>
    <w:p w14:paraId="4AE250DC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</w:p>
    <w:p w14:paraId="6744E67B" w14:textId="345FE846" w:rsidR="007863BE" w:rsidRPr="007863BE" w:rsidRDefault="007863BE" w:rsidP="007863BE">
      <w:pPr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 xml:space="preserve">For additional information regarding this announcement, please contact the Secretary of the Evaluation Committee A. Hambardzumyan under the code </w:t>
      </w:r>
      <w:r w:rsidRPr="00D22A12">
        <w:rPr>
          <w:rFonts w:ascii="GHEA Grapalat" w:hAnsi="GHEA Grapalat"/>
          <w:b/>
          <w:bCs/>
          <w:lang w:val="hy-AM"/>
        </w:rPr>
        <w:t>«ՌՀՀ-ԳՀԱՊՁԲ-26/36»</w:t>
      </w:r>
    </w:p>
    <w:p w14:paraId="594ADF5D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</w:p>
    <w:p w14:paraId="2867D518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>Phone (+374) 98 24-50-14, tel. (+374 12) 26-28-90</w:t>
      </w:r>
    </w:p>
    <w:p w14:paraId="3266B92F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</w:p>
    <w:p w14:paraId="29DB1425" w14:textId="77777777" w:rsidR="007863BE" w:rsidRPr="007863BE" w:rsidRDefault="007863BE" w:rsidP="007863BE">
      <w:pPr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>E-mail andranik.hambardzumyan@rau.am</w:t>
      </w:r>
    </w:p>
    <w:p w14:paraId="39A052E9" w14:textId="54A0A1A3" w:rsidR="00D22A12" w:rsidRPr="007863BE" w:rsidRDefault="007863BE" w:rsidP="007863BE">
      <w:pPr>
        <w:rPr>
          <w:rFonts w:ascii="GHEA Grapalat" w:hAnsi="GHEA Grapalat"/>
          <w:lang w:val="af-ZA"/>
        </w:rPr>
      </w:pPr>
      <w:r w:rsidRPr="007863BE">
        <w:rPr>
          <w:rFonts w:ascii="GHEA Grapalat" w:hAnsi="GHEA Grapalat"/>
          <w:lang w:val="af-ZA"/>
        </w:rPr>
        <w:t>Client: MC MCC Russian-Armenian University</w:t>
      </w:r>
    </w:p>
    <w:p w14:paraId="5D71ABE8" w14:textId="6CDCBE04" w:rsidR="00D22A12" w:rsidRPr="007863BE" w:rsidRDefault="00D22A12">
      <w:pPr>
        <w:rPr>
          <w:rFonts w:ascii="GHEA Grapalat" w:hAnsi="GHEA Grapalat"/>
          <w:lang w:val="af-ZA"/>
        </w:rPr>
      </w:pPr>
    </w:p>
    <w:p w14:paraId="6B729E61" w14:textId="2732E40E" w:rsidR="00D22A12" w:rsidRPr="007863BE" w:rsidRDefault="00D22A12">
      <w:pPr>
        <w:rPr>
          <w:rFonts w:ascii="GHEA Grapalat" w:hAnsi="GHEA Grapalat"/>
          <w:lang w:val="af-ZA"/>
        </w:rPr>
      </w:pPr>
    </w:p>
    <w:p w14:paraId="6663A774" w14:textId="77777777" w:rsidR="00D22A12" w:rsidRPr="007863BE" w:rsidRDefault="00D22A12">
      <w:pPr>
        <w:rPr>
          <w:rFonts w:ascii="GHEA Grapalat" w:hAnsi="GHEA Grapalat"/>
          <w:lang w:val="af-ZA"/>
        </w:rPr>
      </w:pPr>
    </w:p>
    <w:sectPr w:rsidR="00D22A12" w:rsidRPr="007863BE" w:rsidSect="007863BE">
      <w:pgSz w:w="12240" w:h="15840"/>
      <w:pgMar w:top="568" w:right="75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4CD"/>
    <w:rsid w:val="00166E75"/>
    <w:rsid w:val="006834CD"/>
    <w:rsid w:val="007863BE"/>
    <w:rsid w:val="00AE2635"/>
    <w:rsid w:val="00BA5E49"/>
    <w:rsid w:val="00D22A12"/>
    <w:rsid w:val="00DA235D"/>
    <w:rsid w:val="00F8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136E6"/>
  <w15:chartTrackingRefBased/>
  <w15:docId w15:val="{456CA230-0211-44A9-A0D1-77302FFA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A235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A235D"/>
    <w:rPr>
      <w:rFonts w:ascii="Arial LatArm" w:eastAsia="Times New Roman" w:hAnsi="Arial LatArm" w:cs="Times New Roman"/>
      <w:i/>
      <w:sz w:val="20"/>
      <w:szCs w:val="20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7</cp:revision>
  <dcterms:created xsi:type="dcterms:W3CDTF">2026-03-13T12:58:00Z</dcterms:created>
  <dcterms:modified xsi:type="dcterms:W3CDTF">2026-07-01T14:09:00Z</dcterms:modified>
</cp:coreProperties>
</file>